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shd w:val="clear" w:color="auto" w:fill="FFFFFF"/>
        <w:tblCellMar>
          <w:left w:w="0" w:type="dxa"/>
          <w:right w:w="0" w:type="dxa"/>
        </w:tblCellMar>
        <w:tblLook w:val="04A0" w:firstRow="1" w:lastRow="0" w:firstColumn="1" w:lastColumn="0" w:noHBand="0" w:noVBand="1"/>
      </w:tblPr>
      <w:tblGrid>
        <w:gridCol w:w="10466"/>
      </w:tblGrid>
      <w:tr w:rsidR="002734B5" w:rsidRPr="002734B5" w:rsidTr="002734B5">
        <w:trPr>
          <w:trHeight w:val="31680"/>
          <w:jc w:val="center"/>
        </w:trPr>
        <w:tc>
          <w:tcPr>
            <w:tcW w:w="12791" w:type="dxa"/>
            <w:tcBorders>
              <w:top w:val="nil"/>
            </w:tcBorders>
            <w:shd w:val="clear" w:color="auto" w:fill="FFFFFF"/>
            <w:tcMar>
              <w:top w:w="150" w:type="dxa"/>
              <w:left w:w="150" w:type="dxa"/>
              <w:bottom w:w="150" w:type="dxa"/>
              <w:right w:w="150" w:type="dxa"/>
            </w:tcMar>
            <w:hideMark/>
          </w:tcPr>
          <w:tbl>
            <w:tblPr>
              <w:tblW w:w="5000" w:type="pct"/>
              <w:jc w:val="center"/>
              <w:tblCellMar>
                <w:left w:w="0" w:type="dxa"/>
                <w:right w:w="0" w:type="dxa"/>
              </w:tblCellMar>
              <w:tblLook w:val="04A0" w:firstRow="1" w:lastRow="0" w:firstColumn="1" w:lastColumn="0" w:noHBand="0" w:noVBand="1"/>
            </w:tblPr>
            <w:tblGrid>
              <w:gridCol w:w="10166"/>
            </w:tblGrid>
            <w:tr w:rsidR="002734B5" w:rsidRPr="002734B5">
              <w:trPr>
                <w:jc w:val="center"/>
              </w:trPr>
              <w:tc>
                <w:tcPr>
                  <w:tcW w:w="0" w:type="auto"/>
                  <w:tcBorders>
                    <w:top w:val="nil"/>
                    <w:bottom w:val="nil"/>
                  </w:tcBorders>
                  <w:shd w:val="clear" w:color="auto" w:fill="FFFFFF"/>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270" w:lineRule="atLeast"/>
                                <w:jc w:val="center"/>
                                <w:rPr>
                                  <w:rFonts w:ascii="Helvetica" w:eastAsia="Times New Roman" w:hAnsi="Helvetica" w:cs="Helvetica"/>
                                  <w:color w:val="656565"/>
                                  <w:sz w:val="18"/>
                                  <w:szCs w:val="18"/>
                                  <w:lang w:eastAsia="en-GB"/>
                                </w:rPr>
                              </w:pPr>
                              <w:r w:rsidRPr="002734B5">
                                <w:rPr>
                                  <w:rFonts w:ascii="Helvetica" w:eastAsia="Times New Roman" w:hAnsi="Helvetica" w:cs="Helvetica"/>
                                  <w:color w:val="656565"/>
                                  <w:sz w:val="18"/>
                                  <w:szCs w:val="18"/>
                                  <w:lang w:eastAsia="en-GB"/>
                                </w:rPr>
                                <w:fldChar w:fldCharType="begin"/>
                              </w:r>
                              <w:r w:rsidRPr="002734B5">
                                <w:rPr>
                                  <w:rFonts w:ascii="Helvetica" w:eastAsia="Times New Roman" w:hAnsi="Helvetica" w:cs="Helvetica"/>
                                  <w:color w:val="656565"/>
                                  <w:sz w:val="18"/>
                                  <w:szCs w:val="18"/>
                                  <w:lang w:eastAsia="en-GB"/>
                                </w:rPr>
                                <w:instrText xml:space="preserve"> HYPERLINK "https://mailchi.mp/e6dfa41d36da/cvie-update-march-20175893?e=%5bUNIQID%5d" \t "_blank" </w:instrText>
                              </w:r>
                              <w:r w:rsidRPr="002734B5">
                                <w:rPr>
                                  <w:rFonts w:ascii="Helvetica" w:eastAsia="Times New Roman" w:hAnsi="Helvetica" w:cs="Helvetica"/>
                                  <w:color w:val="656565"/>
                                  <w:sz w:val="18"/>
                                  <w:szCs w:val="18"/>
                                  <w:lang w:eastAsia="en-GB"/>
                                </w:rPr>
                                <w:fldChar w:fldCharType="separate"/>
                              </w:r>
                              <w:r w:rsidRPr="002734B5">
                                <w:rPr>
                                  <w:rFonts w:ascii="Helvetica" w:eastAsia="Times New Roman" w:hAnsi="Helvetica" w:cs="Helvetica"/>
                                  <w:color w:val="656565"/>
                                  <w:sz w:val="18"/>
                                  <w:szCs w:val="18"/>
                                  <w:u w:val="single"/>
                                  <w:lang w:eastAsia="en-GB"/>
                                </w:rPr>
                                <w:t>View this email in your browser</w:t>
                              </w:r>
                              <w:r w:rsidRPr="002734B5">
                                <w:rPr>
                                  <w:rFonts w:ascii="Helvetica" w:eastAsia="Times New Roman" w:hAnsi="Helvetica" w:cs="Helvetica"/>
                                  <w:color w:val="656565"/>
                                  <w:sz w:val="18"/>
                                  <w:szCs w:val="18"/>
                                  <w:lang w:eastAsia="en-GB"/>
                                </w:rPr>
                                <w:fldChar w:fldCharType="end"/>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r w:rsidR="002734B5" w:rsidRPr="002734B5">
              <w:trPr>
                <w:jc w:val="center"/>
              </w:trPr>
              <w:tc>
                <w:tcPr>
                  <w:tcW w:w="0" w:type="auto"/>
                  <w:tcBorders>
                    <w:top w:val="nil"/>
                    <w:bottom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896"/>
                        </w:tblGrid>
                        <w:tr w:rsidR="002734B5" w:rsidRPr="002734B5">
                          <w:tc>
                            <w:tcPr>
                              <w:tcW w:w="0" w:type="auto"/>
                              <w:tcMar>
                                <w:top w:w="0" w:type="dxa"/>
                                <w:left w:w="135" w:type="dxa"/>
                                <w:bottom w:w="0" w:type="dxa"/>
                                <w:right w:w="135" w:type="dxa"/>
                              </w:tcMar>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drawing>
                                  <wp:inline distT="0" distB="0" distL="0" distR="0" wp14:anchorId="147B5031" wp14:editId="417BD2CE">
                                    <wp:extent cx="5372100" cy="714375"/>
                                    <wp:effectExtent l="0" t="0" r="0" b="9525"/>
                                    <wp:docPr id="10" name="Picture 10" descr="https://gallery.mailchimp.com/93bbe73029623d7f8ada29dd3/images/076f1618-a620-42a6-8ea5-a62c2a629c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allery.mailchimp.com/93bbe73029623d7f8ada29dd3/images/076f1618-a620-42a6-8ea5-a62c2a629c9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72100" cy="714375"/>
                                            </a:xfrm>
                                            <a:prstGeom prst="rect">
                                              <a:avLst/>
                                            </a:prstGeom>
                                            <a:noFill/>
                                            <a:ln>
                                              <a:noFill/>
                                            </a:ln>
                                          </pic:spPr>
                                        </pic:pic>
                                      </a:graphicData>
                                    </a:graphic>
                                  </wp:inline>
                                </w:drawing>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r w:rsidR="002734B5" w:rsidRPr="002734B5">
              <w:trPr>
                <w:jc w:val="center"/>
              </w:trPr>
              <w:tc>
                <w:tcPr>
                  <w:tcW w:w="0" w:type="auto"/>
                  <w:tcBorders>
                    <w:top w:val="nil"/>
                    <w:bottom w:val="nil"/>
                  </w:tcBorders>
                  <w:shd w:val="clear" w:color="auto" w:fill="FFFFFF"/>
                  <w:tcMar>
                    <w:top w:w="0" w:type="dxa"/>
                    <w:left w:w="0" w:type="dxa"/>
                    <w:bottom w:w="540" w:type="dxa"/>
                    <w:right w:w="0" w:type="dxa"/>
                  </w:tcMar>
                  <w:hideMark/>
                </w:tcPr>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drawing>
                                  <wp:inline distT="0" distB="0" distL="0" distR="0" wp14:anchorId="59C01FFF" wp14:editId="7EE804D9">
                                    <wp:extent cx="5715000" cy="419100"/>
                                    <wp:effectExtent l="0" t="0" r="0" b="0"/>
                                    <wp:docPr id="11" name="Picture 11" descr="https://mcusercontent.com/93bbe73029623d7f8ada29dd3/images/0ef39071-afa1-4f48-bf9e-2051737e0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cusercontent.com/93bbe73029623d7f8ada29dd3/images/0ef39071-afa1-4f48-bf9e-2051737e075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419100"/>
                                            </a:xfrm>
                                            <a:prstGeom prst="rect">
                                              <a:avLst/>
                                            </a:prstGeom>
                                            <a:noFill/>
                                            <a:ln>
                                              <a:noFill/>
                                            </a:ln>
                                          </pic:spPr>
                                        </pic:pic>
                                      </a:graphicData>
                                    </a:graphic>
                                  </wp:inline>
                                </w:drawing>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270" w:type="dxa"/>
                                <w:bottom w:w="135" w:type="dxa"/>
                                <w:right w:w="270" w:type="dxa"/>
                              </w:tcMar>
                              <w:vAlign w:val="center"/>
                              <w:hideMark/>
                            </w:tcPr>
                            <w:tbl>
                              <w:tblPr>
                                <w:tblW w:w="5000" w:type="pct"/>
                                <w:shd w:val="clear" w:color="auto" w:fill="F3AAAA"/>
                                <w:tblCellMar>
                                  <w:top w:w="15" w:type="dxa"/>
                                  <w:left w:w="15" w:type="dxa"/>
                                  <w:bottom w:w="15" w:type="dxa"/>
                                  <w:right w:w="15" w:type="dxa"/>
                                </w:tblCellMar>
                                <w:tblLook w:val="04A0" w:firstRow="1" w:lastRow="0" w:firstColumn="1" w:lastColumn="0" w:noHBand="0" w:noVBand="1"/>
                              </w:tblPr>
                              <w:tblGrid>
                                <w:gridCol w:w="9626"/>
                              </w:tblGrid>
                              <w:tr w:rsidR="002734B5" w:rsidRPr="002734B5">
                                <w:tc>
                                  <w:tcPr>
                                    <w:tcW w:w="0" w:type="auto"/>
                                    <w:shd w:val="clear" w:color="auto" w:fill="F3AAAA"/>
                                    <w:tcMar>
                                      <w:top w:w="270" w:type="dxa"/>
                                      <w:left w:w="270" w:type="dxa"/>
                                      <w:bottom w:w="270" w:type="dxa"/>
                                      <w:right w:w="270" w:type="dxa"/>
                                    </w:tcMar>
                                    <w:hideMark/>
                                  </w:tcPr>
                                  <w:p w:rsidR="002734B5" w:rsidRPr="002734B5" w:rsidRDefault="002734B5" w:rsidP="002734B5">
                                    <w:pPr>
                                      <w:spacing w:before="150" w:after="15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b/>
                                        <w:bCs/>
                                        <w:color w:val="222222"/>
                                        <w:sz w:val="24"/>
                                        <w:szCs w:val="24"/>
                                        <w:lang w:eastAsia="en-GB"/>
                                      </w:rPr>
                                      <w:t>Introduction</w:t>
                                    </w:r>
                                    <w:r w:rsidRPr="002734B5">
                                      <w:rPr>
                                        <w:rFonts w:ascii="Helvetica" w:eastAsia="Times New Roman" w:hAnsi="Helvetica" w:cs="Helvetica"/>
                                        <w:b/>
                                        <w:bCs/>
                                        <w:color w:val="222222"/>
                                        <w:sz w:val="24"/>
                                        <w:szCs w:val="24"/>
                                        <w:lang w:eastAsia="en-GB"/>
                                      </w:rPr>
                                      <w:br/>
                                      <w:t> </w:t>
                                    </w:r>
                                    <w:r w:rsidRPr="002734B5">
                                      <w:rPr>
                                        <w:rFonts w:ascii="Helvetica" w:eastAsia="Times New Roman" w:hAnsi="Helvetica" w:cs="Helvetica"/>
                                        <w:color w:val="222222"/>
                                        <w:sz w:val="24"/>
                                        <w:szCs w:val="24"/>
                                        <w:lang w:eastAsia="en-GB"/>
                                      </w:rPr>
                                      <w:br/>
                                      <w:t>Welcome to this </w:t>
                                    </w:r>
                                    <w:r w:rsidRPr="002734B5">
                                      <w:rPr>
                                        <w:rFonts w:ascii="Helvetica" w:eastAsia="Times New Roman" w:hAnsi="Helvetica" w:cs="Helvetica"/>
                                        <w:b/>
                                        <w:bCs/>
                                        <w:color w:val="222222"/>
                                        <w:sz w:val="24"/>
                                        <w:szCs w:val="24"/>
                                        <w:lang w:eastAsia="en-GB"/>
                                      </w:rPr>
                                      <w:t>October 2022 Update</w:t>
                                    </w:r>
                                    <w:r w:rsidRPr="002734B5">
                                      <w:rPr>
                                        <w:rFonts w:ascii="Helvetica" w:eastAsia="Times New Roman" w:hAnsi="Helvetica" w:cs="Helvetica"/>
                                        <w:color w:val="222222"/>
                                        <w:sz w:val="24"/>
                                        <w:szCs w:val="24"/>
                                        <w:lang w:eastAsia="en-GB"/>
                                      </w:rPr>
                                      <w:t> from Christian Values in Education.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 xml:space="preserve">We would take this opportunity to announce details of our November online event. </w:t>
                                    </w:r>
                                    <w:proofErr w:type="gramStart"/>
                                    <w:r w:rsidRPr="002734B5">
                                      <w:rPr>
                                        <w:rFonts w:ascii="Helvetica" w:eastAsia="Times New Roman" w:hAnsi="Helvetica" w:cs="Helvetica"/>
                                        <w:color w:val="222222"/>
                                        <w:sz w:val="24"/>
                                        <w:szCs w:val="24"/>
                                        <w:lang w:eastAsia="en-GB"/>
                                      </w:rPr>
                                      <w:t>and</w:t>
                                    </w:r>
                                    <w:proofErr w:type="gramEnd"/>
                                    <w:r w:rsidRPr="002734B5">
                                      <w:rPr>
                                        <w:rFonts w:ascii="Helvetica" w:eastAsia="Times New Roman" w:hAnsi="Helvetica" w:cs="Helvetica"/>
                                        <w:color w:val="222222"/>
                                        <w:sz w:val="24"/>
                                        <w:szCs w:val="24"/>
                                        <w:lang w:eastAsia="en-GB"/>
                                      </w:rPr>
                                      <w:t xml:space="preserve"> to update you on events that </w:t>
                                    </w:r>
                                    <w:proofErr w:type="spellStart"/>
                                    <w:r w:rsidRPr="002734B5">
                                      <w:rPr>
                                        <w:rFonts w:ascii="Helvetica" w:eastAsia="Times New Roman" w:hAnsi="Helvetica" w:cs="Helvetica"/>
                                        <w:color w:val="222222"/>
                                        <w:sz w:val="24"/>
                                        <w:szCs w:val="24"/>
                                        <w:lang w:eastAsia="en-GB"/>
                                      </w:rPr>
                                      <w:t>CViE</w:t>
                                    </w:r>
                                    <w:proofErr w:type="spellEnd"/>
                                    <w:r w:rsidRPr="002734B5">
                                      <w:rPr>
                                        <w:rFonts w:ascii="Helvetica" w:eastAsia="Times New Roman" w:hAnsi="Helvetica" w:cs="Helvetica"/>
                                        <w:color w:val="222222"/>
                                        <w:sz w:val="24"/>
                                        <w:szCs w:val="24"/>
                                        <w:lang w:eastAsia="en-GB"/>
                                      </w:rPr>
                                      <w:t xml:space="preserve"> are involved with that may be of interest.</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9626"/>
                        </w:tblGrid>
                        <w:tr w:rsidR="002734B5" w:rsidRPr="002734B5">
                          <w:tc>
                            <w:tcPr>
                              <w:tcW w:w="0" w:type="auto"/>
                              <w:vAlign w:val="center"/>
                              <w:hideMark/>
                            </w:tcPr>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360" w:lineRule="atLeast"/>
                                <w:rPr>
                                  <w:rFonts w:ascii="Helvetica" w:eastAsia="Times New Roman" w:hAnsi="Helvetica" w:cs="Helvetica"/>
                                  <w:color w:val="222222"/>
                                  <w:sz w:val="24"/>
                                  <w:szCs w:val="24"/>
                                  <w:lang w:eastAsia="en-GB"/>
                                </w:rPr>
                              </w:pPr>
                              <w:proofErr w:type="spellStart"/>
                              <w:r w:rsidRPr="002734B5">
                                <w:rPr>
                                  <w:rFonts w:ascii="Helvetica" w:eastAsia="Times New Roman" w:hAnsi="Helvetica" w:cs="Helvetica"/>
                                  <w:b/>
                                  <w:bCs/>
                                  <w:color w:val="222222"/>
                                  <w:sz w:val="24"/>
                                  <w:szCs w:val="24"/>
                                  <w:lang w:eastAsia="en-GB"/>
                                </w:rPr>
                                <w:t>CViE</w:t>
                              </w:r>
                              <w:proofErr w:type="spellEnd"/>
                              <w:r w:rsidRPr="002734B5">
                                <w:rPr>
                                  <w:rFonts w:ascii="Helvetica" w:eastAsia="Times New Roman" w:hAnsi="Helvetica" w:cs="Helvetica"/>
                                  <w:b/>
                                  <w:bCs/>
                                  <w:color w:val="222222"/>
                                  <w:sz w:val="24"/>
                                  <w:szCs w:val="24"/>
                                  <w:lang w:eastAsia="en-GB"/>
                                </w:rPr>
                                <w:t xml:space="preserve"> Online ‘Meet-Up’ on November 11</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Would like to make a difference in your local school? Have you considered becoming a school governor (‘trustee’ in an academy)?</w:t>
                              </w:r>
                            </w:p>
                            <w:p w:rsidR="002734B5" w:rsidRPr="002734B5" w:rsidRDefault="002734B5" w:rsidP="002734B5">
                              <w:pPr>
                                <w:spacing w:before="150" w:after="150" w:line="360" w:lineRule="atLeast"/>
                                <w:rPr>
                                  <w:rFonts w:ascii="Helvetica" w:eastAsia="Times New Roman" w:hAnsi="Helvetica" w:cs="Helvetica"/>
                                  <w:color w:val="222222"/>
                                  <w:sz w:val="24"/>
                                  <w:szCs w:val="24"/>
                                  <w:lang w:eastAsia="en-GB"/>
                                </w:rPr>
                              </w:pPr>
                              <w:proofErr w:type="spellStart"/>
                              <w:r w:rsidRPr="002734B5">
                                <w:rPr>
                                  <w:rFonts w:ascii="Helvetica" w:eastAsia="Times New Roman" w:hAnsi="Helvetica" w:cs="Helvetica"/>
                                  <w:color w:val="222222"/>
                                  <w:sz w:val="24"/>
                                  <w:szCs w:val="24"/>
                                  <w:lang w:eastAsia="en-GB"/>
                                </w:rPr>
                                <w:t>CViE</w:t>
                              </w:r>
                              <w:proofErr w:type="spellEnd"/>
                              <w:r w:rsidRPr="002734B5">
                                <w:rPr>
                                  <w:rFonts w:ascii="Helvetica" w:eastAsia="Times New Roman" w:hAnsi="Helvetica" w:cs="Helvetica"/>
                                  <w:color w:val="222222"/>
                                  <w:sz w:val="24"/>
                                  <w:szCs w:val="24"/>
                                  <w:lang w:eastAsia="en-GB"/>
                                </w:rPr>
                                <w:t xml:space="preserve"> is organizing an online ‘Meet-Up’ on Friday, 11 November 2022, if the Lord will, from 8:00 p.m. to 9:15 p.m., to discuss becoming a school governor. You will learn what it involves and why it matters, as well as practical guidance on how to become one and how much work it involves. Our hope is that current (or prospective) governors and parents will be helped and encouraged.</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 xml:space="preserve">The Meet-Up will be led by Tim </w:t>
                              </w:r>
                              <w:proofErr w:type="spellStart"/>
                              <w:r w:rsidRPr="002734B5">
                                <w:rPr>
                                  <w:rFonts w:ascii="Helvetica" w:eastAsia="Times New Roman" w:hAnsi="Helvetica" w:cs="Helvetica"/>
                                  <w:color w:val="222222"/>
                                  <w:sz w:val="24"/>
                                  <w:szCs w:val="24"/>
                                  <w:lang w:eastAsia="en-GB"/>
                                </w:rPr>
                                <w:t>Kingham</w:t>
                              </w:r>
                              <w:proofErr w:type="spellEnd"/>
                              <w:r w:rsidRPr="002734B5">
                                <w:rPr>
                                  <w:rFonts w:ascii="Helvetica" w:eastAsia="Times New Roman" w:hAnsi="Helvetica" w:cs="Helvetica"/>
                                  <w:color w:val="222222"/>
                                  <w:sz w:val="24"/>
                                  <w:szCs w:val="24"/>
                                  <w:lang w:eastAsia="en-GB"/>
                                </w:rPr>
                                <w:t xml:space="preserve"> who is Chair of Trustees (the governing body) for a Multi Academy Trust in Bedfordshire.  Further details by </w:t>
                              </w:r>
                              <w:hyperlink r:id="rId6" w:tgtFrame="_blank" w:history="1">
                                <w:r w:rsidRPr="002734B5">
                                  <w:rPr>
                                    <w:rFonts w:ascii="Helvetica" w:eastAsia="Times New Roman" w:hAnsi="Helvetica" w:cs="Helvetica"/>
                                    <w:color w:val="222222"/>
                                    <w:sz w:val="24"/>
                                    <w:szCs w:val="24"/>
                                    <w:u w:val="single"/>
                                    <w:lang w:eastAsia="en-GB"/>
                                  </w:rPr>
                                  <w:t>clicking here</w:t>
                                </w:r>
                              </w:hyperlink>
                              <w:r w:rsidRPr="002734B5">
                                <w:rPr>
                                  <w:rFonts w:ascii="Helvetica" w:eastAsia="Times New Roman" w:hAnsi="Helvetica" w:cs="Helvetica"/>
                                  <w:color w:val="222222"/>
                                  <w:sz w:val="24"/>
                                  <w:szCs w:val="24"/>
                                  <w:lang w:eastAsia="en-GB"/>
                                </w:rPr>
                                <w:t> or visiting the </w:t>
                              </w:r>
                              <w:proofErr w:type="spellStart"/>
                              <w:r w:rsidRPr="002734B5">
                                <w:rPr>
                                  <w:rFonts w:ascii="Helvetica" w:eastAsia="Times New Roman" w:hAnsi="Helvetica" w:cs="Helvetica"/>
                                  <w:color w:val="222222"/>
                                  <w:sz w:val="24"/>
                                  <w:szCs w:val="24"/>
                                  <w:lang w:eastAsia="en-GB"/>
                                </w:rPr>
                                <w:fldChar w:fldCharType="begin"/>
                              </w:r>
                              <w:r w:rsidRPr="002734B5">
                                <w:rPr>
                                  <w:rFonts w:ascii="Helvetica" w:eastAsia="Times New Roman" w:hAnsi="Helvetica" w:cs="Helvetica"/>
                                  <w:color w:val="222222"/>
                                  <w:sz w:val="24"/>
                                  <w:szCs w:val="24"/>
                                  <w:lang w:eastAsia="en-GB"/>
                                </w:rPr>
                                <w:instrText xml:space="preserve"> HYPERLINK "https://www.cvie.org.uk/events/" </w:instrText>
                              </w:r>
                              <w:r w:rsidRPr="002734B5">
                                <w:rPr>
                                  <w:rFonts w:ascii="Helvetica" w:eastAsia="Times New Roman" w:hAnsi="Helvetica" w:cs="Helvetica"/>
                                  <w:color w:val="222222"/>
                                  <w:sz w:val="24"/>
                                  <w:szCs w:val="24"/>
                                  <w:lang w:eastAsia="en-GB"/>
                                </w:rPr>
                                <w:fldChar w:fldCharType="separate"/>
                              </w:r>
                              <w:r w:rsidRPr="002734B5">
                                <w:rPr>
                                  <w:rFonts w:ascii="Helvetica" w:eastAsia="Times New Roman" w:hAnsi="Helvetica" w:cs="Helvetica"/>
                                  <w:color w:val="222222"/>
                                  <w:sz w:val="24"/>
                                  <w:szCs w:val="24"/>
                                  <w:u w:val="single"/>
                                  <w:lang w:eastAsia="en-GB"/>
                                </w:rPr>
                                <w:t>CViE</w:t>
                              </w:r>
                              <w:proofErr w:type="spellEnd"/>
                              <w:r w:rsidRPr="002734B5">
                                <w:rPr>
                                  <w:rFonts w:ascii="Helvetica" w:eastAsia="Times New Roman" w:hAnsi="Helvetica" w:cs="Helvetica"/>
                                  <w:color w:val="222222"/>
                                  <w:sz w:val="24"/>
                                  <w:szCs w:val="24"/>
                                  <w:u w:val="single"/>
                                  <w:lang w:eastAsia="en-GB"/>
                                </w:rPr>
                                <w:t xml:space="preserve"> events webpage</w:t>
                              </w:r>
                              <w:r w:rsidRPr="002734B5">
                                <w:rPr>
                                  <w:rFonts w:ascii="Helvetica" w:eastAsia="Times New Roman" w:hAnsi="Helvetica" w:cs="Helvetica"/>
                                  <w:color w:val="222222"/>
                                  <w:sz w:val="24"/>
                                  <w:szCs w:val="24"/>
                                  <w:lang w:eastAsia="en-GB"/>
                                </w:rPr>
                                <w:fldChar w:fldCharType="end"/>
                              </w:r>
                              <w:r w:rsidRPr="002734B5">
                                <w:rPr>
                                  <w:rFonts w:ascii="Helvetica" w:eastAsia="Times New Roman" w:hAnsi="Helvetica" w:cs="Helvetica"/>
                                  <w:color w:val="222222"/>
                                  <w:sz w:val="24"/>
                                  <w:szCs w:val="24"/>
                                  <w:lang w:eastAsia="en-GB"/>
                                </w:rPr>
                                <w:t>.</w:t>
                              </w:r>
                            </w:p>
                            <w:p w:rsidR="002734B5" w:rsidRPr="002734B5" w:rsidRDefault="002734B5" w:rsidP="002734B5">
                              <w:pPr>
                                <w:spacing w:before="150" w:after="15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color w:val="222222"/>
                                  <w:sz w:val="24"/>
                                  <w:szCs w:val="24"/>
                                  <w:lang w:eastAsia="en-GB"/>
                                </w:rPr>
                                <w:t>Opportunity will be provided, after the introductory contributions, for questions and discussion.  Please feel free to pass these details on to anyone you know who may be interested in this event.</w:t>
                              </w:r>
                            </w:p>
                            <w:p w:rsidR="002734B5" w:rsidRPr="002734B5" w:rsidRDefault="002734B5" w:rsidP="002734B5">
                              <w:pPr>
                                <w:spacing w:before="150" w:after="15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color w:val="222222"/>
                                  <w:sz w:val="24"/>
                                  <w:szCs w:val="24"/>
                                  <w:lang w:eastAsia="en-GB"/>
                                </w:rPr>
                                <w:t>The meeting will open at 7: 45 p.m. - Zoom details to follow.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 xml:space="preserve">Do pray for Tim </w:t>
                              </w:r>
                              <w:proofErr w:type="spellStart"/>
                              <w:r w:rsidRPr="002734B5">
                                <w:rPr>
                                  <w:rFonts w:ascii="Helvetica" w:eastAsia="Times New Roman" w:hAnsi="Helvetica" w:cs="Helvetica"/>
                                  <w:color w:val="222222"/>
                                  <w:sz w:val="24"/>
                                  <w:szCs w:val="24"/>
                                  <w:lang w:eastAsia="en-GB"/>
                                </w:rPr>
                                <w:t>Kingham</w:t>
                              </w:r>
                              <w:proofErr w:type="spellEnd"/>
                              <w:r w:rsidRPr="002734B5">
                                <w:rPr>
                                  <w:rFonts w:ascii="Helvetica" w:eastAsia="Times New Roman" w:hAnsi="Helvetica" w:cs="Helvetica"/>
                                  <w:color w:val="222222"/>
                                  <w:sz w:val="24"/>
                                  <w:szCs w:val="24"/>
                                  <w:lang w:eastAsia="en-GB"/>
                                </w:rPr>
                                <w:t xml:space="preserve"> and others in preparing for this event and that the Lord will use </w:t>
                              </w:r>
                              <w:r w:rsidRPr="002734B5">
                                <w:rPr>
                                  <w:rFonts w:ascii="Helvetica" w:eastAsia="Times New Roman" w:hAnsi="Helvetica" w:cs="Helvetica"/>
                                  <w:color w:val="222222"/>
                                  <w:sz w:val="24"/>
                                  <w:szCs w:val="24"/>
                                  <w:lang w:eastAsia="en-GB"/>
                                </w:rPr>
                                <w:lastRenderedPageBreak/>
                                <w:t>the occasion to encourage those who are governors or may be thinking of becoming a governor. </w:t>
                              </w:r>
                            </w:p>
                            <w:p w:rsidR="002734B5" w:rsidRPr="002734B5" w:rsidRDefault="002734B5" w:rsidP="002734B5">
                              <w:pPr>
                                <w:spacing w:after="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color w:val="222222"/>
                                  <w:sz w:val="24"/>
                                  <w:szCs w:val="24"/>
                                  <w:lang w:eastAsia="en-GB"/>
                                </w:rPr>
                                <w:t>Please let us know if there are any other topics that would be of help to you, by emailing us on write to me know </w:t>
                              </w:r>
                              <w:hyperlink r:id="rId7" w:history="1">
                                <w:r w:rsidRPr="002734B5">
                                  <w:rPr>
                                    <w:rFonts w:ascii="Helvetica" w:eastAsia="Times New Roman" w:hAnsi="Helvetica" w:cs="Helvetica"/>
                                    <w:color w:val="222222"/>
                                    <w:sz w:val="24"/>
                                    <w:szCs w:val="24"/>
                                    <w:u w:val="single"/>
                                    <w:lang w:eastAsia="en-GB"/>
                                  </w:rPr>
                                  <w:t>enquiries@cvie.org.uk</w:t>
                                </w:r>
                              </w:hyperlink>
                              <w:r w:rsidRPr="002734B5">
                                <w:rPr>
                                  <w:rFonts w:ascii="Helvetica" w:eastAsia="Times New Roman" w:hAnsi="Helvetica" w:cs="Helvetica"/>
                                  <w:color w:val="222222"/>
                                  <w:sz w:val="24"/>
                                  <w:szCs w:val="24"/>
                                  <w:lang w:eastAsia="en-GB"/>
                                </w:rPr>
                                <w:t>.</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r>
                              <w:proofErr w:type="spellStart"/>
                              <w:r w:rsidRPr="002734B5">
                                <w:rPr>
                                  <w:rFonts w:ascii="Helvetica" w:eastAsia="Times New Roman" w:hAnsi="Helvetica" w:cs="Helvetica"/>
                                  <w:i/>
                                  <w:iCs/>
                                  <w:color w:val="222222"/>
                                  <w:sz w:val="24"/>
                                  <w:szCs w:val="24"/>
                                  <w:lang w:eastAsia="en-GB"/>
                                </w:rPr>
                                <w:t>CViE</w:t>
                              </w:r>
                              <w:proofErr w:type="spellEnd"/>
                              <w:r w:rsidRPr="002734B5">
                                <w:rPr>
                                  <w:rFonts w:ascii="Helvetica" w:eastAsia="Times New Roman" w:hAnsi="Helvetica" w:cs="Helvetica"/>
                                  <w:i/>
                                  <w:iCs/>
                                  <w:color w:val="222222"/>
                                  <w:sz w:val="24"/>
                                  <w:szCs w:val="24"/>
                                  <w:lang w:eastAsia="en-GB"/>
                                </w:rPr>
                                <w:t xml:space="preserve"> Meet-Ups are a new initiative of focused meetings to provide the opportunity for parents and other interested parties to come together to discuss matters of mutual concern.</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896"/>
                        </w:tblGrid>
                        <w:tr w:rsidR="002734B5" w:rsidRPr="002734B5">
                          <w:tc>
                            <w:tcPr>
                              <w:tcW w:w="0" w:type="auto"/>
                              <w:tcMar>
                                <w:top w:w="0" w:type="dxa"/>
                                <w:left w:w="135" w:type="dxa"/>
                                <w:bottom w:w="0" w:type="dxa"/>
                                <w:right w:w="135" w:type="dxa"/>
                              </w:tcMar>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drawing>
                                  <wp:inline distT="0" distB="0" distL="0" distR="0" wp14:anchorId="3A985C51" wp14:editId="5E4952B6">
                                    <wp:extent cx="5129530" cy="6425052"/>
                                    <wp:effectExtent l="0" t="0" r="0" b="0"/>
                                    <wp:docPr id="12" name="Picture 12" descr="https://mcusercontent.com/93bbe73029623d7f8ada29dd3/images/4c8fc308-94ba-a500-88a8-ef207a4e55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cusercontent.com/93bbe73029623d7f8ada29dd3/images/4c8fc308-94ba-a500-88a8-ef207a4e55f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7137" cy="6434580"/>
                                            </a:xfrm>
                                            <a:prstGeom prst="rect">
                                              <a:avLst/>
                                            </a:prstGeom>
                                            <a:noFill/>
                                            <a:ln>
                                              <a:noFill/>
                                            </a:ln>
                                          </pic:spPr>
                                        </pic:pic>
                                      </a:graphicData>
                                    </a:graphic>
                                  </wp:inline>
                                </w:drawing>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color w:val="222222"/>
                                  <w:sz w:val="24"/>
                                  <w:szCs w:val="24"/>
                                  <w:lang w:eastAsia="en-GB"/>
                                </w:rPr>
                                <w:lastRenderedPageBreak/>
                                <w:br/>
                              </w:r>
                              <w:r w:rsidRPr="002734B5">
                                <w:rPr>
                                  <w:rFonts w:ascii="Helvetica" w:eastAsia="Times New Roman" w:hAnsi="Helvetica" w:cs="Helvetica"/>
                                  <w:b/>
                                  <w:bCs/>
                                  <w:color w:val="222222"/>
                                  <w:sz w:val="24"/>
                                  <w:szCs w:val="24"/>
                                  <w:lang w:eastAsia="en-GB"/>
                                </w:rPr>
                                <w:t>Hallowe'en - Timely Thoughts</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 xml:space="preserve">This is the title of a post that has recently been uploaded to the </w:t>
                              </w:r>
                              <w:proofErr w:type="spellStart"/>
                              <w:r w:rsidRPr="002734B5">
                                <w:rPr>
                                  <w:rFonts w:ascii="Helvetica" w:eastAsia="Times New Roman" w:hAnsi="Helvetica" w:cs="Helvetica"/>
                                  <w:color w:val="222222"/>
                                  <w:sz w:val="24"/>
                                  <w:szCs w:val="24"/>
                                  <w:lang w:eastAsia="en-GB"/>
                                </w:rPr>
                                <w:t>CViE</w:t>
                              </w:r>
                              <w:proofErr w:type="spellEnd"/>
                              <w:r w:rsidRPr="002734B5">
                                <w:rPr>
                                  <w:rFonts w:ascii="Helvetica" w:eastAsia="Times New Roman" w:hAnsi="Helvetica" w:cs="Helvetica"/>
                                  <w:color w:val="222222"/>
                                  <w:sz w:val="24"/>
                                  <w:szCs w:val="24"/>
                                  <w:lang w:eastAsia="en-GB"/>
                                </w:rPr>
                                <w:t xml:space="preserve"> website.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The post has been written to help parents and those concerned about the education and well-being of children and young people think about Hallowe'en and our walk as followers of the Lord Jesus. </w:t>
                              </w:r>
                              <w:r w:rsidRPr="002734B5">
                                <w:rPr>
                                  <w:rFonts w:ascii="Helvetica" w:eastAsia="Times New Roman" w:hAnsi="Helvetica" w:cs="Helvetica"/>
                                  <w:color w:val="222222"/>
                                  <w:sz w:val="24"/>
                                  <w:szCs w:val="24"/>
                                  <w:lang w:eastAsia="en-GB"/>
                                </w:rPr>
                                <w:br/>
                                <w:t>The post can be found at </w:t>
                              </w:r>
                              <w:hyperlink r:id="rId9" w:tgtFrame="_blank" w:history="1">
                                <w:r w:rsidRPr="002734B5">
                                  <w:rPr>
                                    <w:rFonts w:ascii="Helvetica" w:eastAsia="Times New Roman" w:hAnsi="Helvetica" w:cs="Helvetica"/>
                                    <w:color w:val="222222"/>
                                    <w:sz w:val="24"/>
                                    <w:szCs w:val="24"/>
                                    <w:u w:val="single"/>
                                    <w:lang w:eastAsia="en-GB"/>
                                  </w:rPr>
                                  <w:t>Halloween</w:t>
                                </w:r>
                              </w:hyperlink>
                              <w:r w:rsidRPr="002734B5">
                                <w:rPr>
                                  <w:rFonts w:ascii="Helvetica" w:eastAsia="Times New Roman" w:hAnsi="Helvetica" w:cs="Helvetica"/>
                                  <w:color w:val="222222"/>
                                  <w:sz w:val="24"/>
                                  <w:szCs w:val="24"/>
                                  <w:lang w:eastAsia="en-GB"/>
                                </w:rPr>
                                <w:t>.</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896"/>
                        </w:tblGrid>
                        <w:tr w:rsidR="002734B5" w:rsidRPr="002734B5">
                          <w:tc>
                            <w:tcPr>
                              <w:tcW w:w="0" w:type="auto"/>
                              <w:tcMar>
                                <w:top w:w="0" w:type="dxa"/>
                                <w:left w:w="135" w:type="dxa"/>
                                <w:bottom w:w="0" w:type="dxa"/>
                                <w:right w:w="135" w:type="dxa"/>
                              </w:tcMar>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drawing>
                                  <wp:inline distT="0" distB="0" distL="0" distR="0" wp14:anchorId="021A71BC" wp14:editId="02E6EBB9">
                                    <wp:extent cx="3000375" cy="1543050"/>
                                    <wp:effectExtent l="0" t="0" r="9525" b="0"/>
                                    <wp:docPr id="13" name="Picture 13" descr="https://mcusercontent.com/93bbe73029623d7f8ada29dd3/images/9fdaa063-710b-2fb8-be2f-a814f43e44f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cusercontent.com/93bbe73029623d7f8ada29dd3/images/9fdaa063-710b-2fb8-be2f-a814f43e44f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375" cy="1543050"/>
                                            </a:xfrm>
                                            <a:prstGeom prst="rect">
                                              <a:avLst/>
                                            </a:prstGeom>
                                            <a:noFill/>
                                            <a:ln>
                                              <a:noFill/>
                                            </a:ln>
                                          </pic:spPr>
                                        </pic:pic>
                                      </a:graphicData>
                                    </a:graphic>
                                  </wp:inline>
                                </w:drawing>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b/>
                                  <w:bCs/>
                                  <w:color w:val="222222"/>
                                  <w:sz w:val="24"/>
                                  <w:szCs w:val="24"/>
                                  <w:lang w:eastAsia="en-GB"/>
                                </w:rPr>
                                <w:t>Schools Bill 2022</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When the Schools Bill 2022 was proposed by earlier this year, it caused great concern throughout the whole of the education sector.  One group that were particularly concerned were home educators as the Schools Bill 2022 proposed to introduce a compulsory register for children not in school, and a duty for parents to register home-schooled children with their Council.  This proposal was seen as an erosion of the parental responsibility for the education of their children together with being a backdoor way of restricting the activity of home educators.</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i/>
                                  <w:iCs/>
                                  <w:color w:val="222222"/>
                                  <w:sz w:val="24"/>
                                  <w:szCs w:val="24"/>
                                  <w:lang w:eastAsia="en-GB"/>
                                </w:rPr>
                                <w:t>Schools Week </w:t>
                              </w:r>
                              <w:r w:rsidRPr="002734B5">
                                <w:rPr>
                                  <w:rFonts w:ascii="Helvetica" w:eastAsia="Times New Roman" w:hAnsi="Helvetica" w:cs="Helvetica"/>
                                  <w:color w:val="222222"/>
                                  <w:sz w:val="24"/>
                                  <w:szCs w:val="24"/>
                                  <w:lang w:eastAsia="en-GB"/>
                                </w:rPr>
                                <w:t>reported on Wednesday, 19 October 2022 that “The government is poised to drop its landmark schools bill, but officials are working on a last-ditch plan to bring back some of its proposals next year in the form of different legislation.   The Bill as it stands will not continue, with the government focused on economic matters and other priorities. An announcement is due tomorrow”.</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t>This was welcome news, however, it appears as of yet no announcement has been made as ‘tomorrow’ was the day the Prime Minister announced her resignation.  The article can be found at </w:t>
                              </w:r>
                              <w:hyperlink r:id="rId11" w:history="1">
                                <w:r w:rsidRPr="002734B5">
                                  <w:rPr>
                                    <w:rFonts w:ascii="Helvetica" w:eastAsia="Times New Roman" w:hAnsi="Helvetica" w:cs="Helvetica"/>
                                    <w:color w:val="222222"/>
                                    <w:sz w:val="24"/>
                                    <w:szCs w:val="24"/>
                                    <w:u w:val="single"/>
                                    <w:lang w:eastAsia="en-GB"/>
                                  </w:rPr>
                                  <w:t>Schools Week</w:t>
                                </w:r>
                              </w:hyperlink>
                              <w:r w:rsidRPr="002734B5">
                                <w:rPr>
                                  <w:rFonts w:ascii="Helvetica" w:eastAsia="Times New Roman" w:hAnsi="Helvetica" w:cs="Helvetica"/>
                                  <w:color w:val="222222"/>
                                  <w:sz w:val="24"/>
                                  <w:szCs w:val="24"/>
                                  <w:lang w:eastAsia="en-GB"/>
                                </w:rPr>
                                <w:t> .</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b/>
                                  <w:bCs/>
                                  <w:color w:val="222222"/>
                                  <w:sz w:val="24"/>
                                  <w:szCs w:val="24"/>
                                  <w:lang w:eastAsia="en-GB"/>
                                </w:rPr>
                                <w:t>Do continue to pray that the existing freedoms for home educators might be maintained.</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270" w:type="dxa"/>
                                <w:bottom w:w="135" w:type="dxa"/>
                                <w:right w:w="270" w:type="dxa"/>
                              </w:tcMar>
                              <w:vAlign w:val="center"/>
                              <w:hideMark/>
                            </w:tcPr>
                            <w:tbl>
                              <w:tblPr>
                                <w:tblW w:w="5000" w:type="pct"/>
                                <w:shd w:val="clear" w:color="auto" w:fill="C90909"/>
                                <w:tblCellMar>
                                  <w:top w:w="15" w:type="dxa"/>
                                  <w:left w:w="15" w:type="dxa"/>
                                  <w:bottom w:w="15" w:type="dxa"/>
                                  <w:right w:w="15" w:type="dxa"/>
                                </w:tblCellMar>
                                <w:tblLook w:val="04A0" w:firstRow="1" w:lastRow="0" w:firstColumn="1" w:lastColumn="0" w:noHBand="0" w:noVBand="1"/>
                              </w:tblPr>
                              <w:tblGrid>
                                <w:gridCol w:w="9626"/>
                              </w:tblGrid>
                              <w:tr w:rsidR="002734B5" w:rsidRPr="002734B5">
                                <w:tc>
                                  <w:tcPr>
                                    <w:tcW w:w="0" w:type="auto"/>
                                    <w:shd w:val="clear" w:color="auto" w:fill="C90909"/>
                                    <w:tcMar>
                                      <w:top w:w="270" w:type="dxa"/>
                                      <w:left w:w="270" w:type="dxa"/>
                                      <w:bottom w:w="270" w:type="dxa"/>
                                      <w:right w:w="270" w:type="dxa"/>
                                    </w:tcMar>
                                    <w:hideMark/>
                                  </w:tcPr>
                                  <w:p w:rsidR="002734B5" w:rsidRPr="002734B5" w:rsidRDefault="002734B5" w:rsidP="002734B5">
                                    <w:pPr>
                                      <w:spacing w:after="0" w:line="315" w:lineRule="atLeast"/>
                                      <w:jc w:val="center"/>
                                      <w:rPr>
                                        <w:rFonts w:ascii="Helvetica" w:eastAsia="Times New Roman" w:hAnsi="Helvetica" w:cs="Helvetica"/>
                                        <w:color w:val="C7B6B6"/>
                                        <w:sz w:val="21"/>
                                        <w:szCs w:val="21"/>
                                        <w:lang w:eastAsia="en-GB"/>
                                      </w:rPr>
                                    </w:pPr>
                                    <w:proofErr w:type="spellStart"/>
                                    <w:r w:rsidRPr="002734B5">
                                      <w:rPr>
                                        <w:rFonts w:ascii="Helvetica" w:eastAsia="Times New Roman" w:hAnsi="Helvetica" w:cs="Helvetica"/>
                                        <w:b/>
                                        <w:bCs/>
                                        <w:color w:val="FFFF00"/>
                                        <w:sz w:val="24"/>
                                        <w:szCs w:val="24"/>
                                        <w:lang w:eastAsia="en-GB"/>
                                      </w:rPr>
                                      <w:lastRenderedPageBreak/>
                                      <w:t>CViE</w:t>
                                    </w:r>
                                    <w:proofErr w:type="spellEnd"/>
                                    <w:r w:rsidRPr="002734B5">
                                      <w:rPr>
                                        <w:rFonts w:ascii="Helvetica" w:eastAsia="Times New Roman" w:hAnsi="Helvetica" w:cs="Helvetica"/>
                                        <w:b/>
                                        <w:bCs/>
                                        <w:color w:val="FFFF00"/>
                                        <w:sz w:val="24"/>
                                        <w:szCs w:val="24"/>
                                        <w:lang w:eastAsia="en-GB"/>
                                      </w:rPr>
                                      <w:t xml:space="preserve"> National Conference 2023</w:t>
                                    </w:r>
                                  </w:p>
                                  <w:p w:rsidR="002734B5" w:rsidRPr="002734B5" w:rsidRDefault="002734B5" w:rsidP="002734B5">
                                    <w:pPr>
                                      <w:spacing w:after="0" w:line="315" w:lineRule="atLeast"/>
                                      <w:jc w:val="center"/>
                                      <w:rPr>
                                        <w:rFonts w:ascii="Helvetica" w:eastAsia="Times New Roman" w:hAnsi="Helvetica" w:cs="Helvetica"/>
                                        <w:color w:val="C7B6B6"/>
                                        <w:sz w:val="21"/>
                                        <w:szCs w:val="21"/>
                                        <w:lang w:eastAsia="en-GB"/>
                                      </w:rPr>
                                    </w:pPr>
                                    <w:r w:rsidRPr="002734B5">
                                      <w:rPr>
                                        <w:rFonts w:ascii="Helvetica" w:eastAsia="Times New Roman" w:hAnsi="Helvetica" w:cs="Helvetica"/>
                                        <w:color w:val="FFFF00"/>
                                        <w:sz w:val="24"/>
                                        <w:szCs w:val="24"/>
                                        <w:lang w:eastAsia="en-GB"/>
                                      </w:rPr>
                                      <w:t>If the Lord will, Saturday, 23 September 2023 </w:t>
                                    </w:r>
                                    <w:r w:rsidRPr="002734B5">
                                      <w:rPr>
                                        <w:rFonts w:ascii="Helvetica" w:eastAsia="Times New Roman" w:hAnsi="Helvetica" w:cs="Helvetica"/>
                                        <w:color w:val="FFFF00"/>
                                        <w:sz w:val="24"/>
                                        <w:szCs w:val="24"/>
                                        <w:lang w:eastAsia="en-GB"/>
                                      </w:rPr>
                                      <w:br/>
                                      <w:t>will be the date for the National Conference 2023.</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b/>
                                  <w:bCs/>
                                  <w:color w:val="222222"/>
                                  <w:sz w:val="24"/>
                                  <w:szCs w:val="24"/>
                                  <w:lang w:eastAsia="en-GB"/>
                                </w:rPr>
                                <w:t>The King Alfred School – Ofsted report</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t>It was encouraging to read that The King Alfred School, Dudley, an “Independent Christian School”, has recently undergone a very positive Independent School Standards inspection conducted by Ofsted inspectors.  The school was rated “Good”.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This is no doubt encouraging for the school, in this venture of faith, as it took its first intake in September 2021.  The vision of The King Alfred School is "To cultivate wisdom and virtue by nourishing the soul on all that is good, true and beautiful, so that the student can better glorify God in thought, word and deed", which is done via Classical Education (a historical philosophy and method of instruction which cultivates the hearts and minds of students and emphasises biblical teaching (an approach very much used in education until recent times.))</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The Ofsted report can be found at </w:t>
                              </w:r>
                              <w:hyperlink r:id="rId12" w:history="1">
                                <w:r w:rsidRPr="002734B5">
                                  <w:rPr>
                                    <w:rFonts w:ascii="Helvetica" w:eastAsia="Times New Roman" w:hAnsi="Helvetica" w:cs="Helvetica"/>
                                    <w:color w:val="222222"/>
                                    <w:sz w:val="24"/>
                                    <w:szCs w:val="24"/>
                                    <w:u w:val="single"/>
                                    <w:lang w:eastAsia="en-GB"/>
                                  </w:rPr>
                                  <w:t>Inspection of The King Alfred School</w:t>
                                </w:r>
                              </w:hyperlink>
                              <w:r w:rsidRPr="002734B5">
                                <w:rPr>
                                  <w:rFonts w:ascii="Helvetica" w:eastAsia="Times New Roman" w:hAnsi="Helvetica" w:cs="Helvetica"/>
                                  <w:color w:val="222222"/>
                                  <w:sz w:val="24"/>
                                  <w:szCs w:val="24"/>
                                  <w:lang w:eastAsia="en-GB"/>
                                </w:rPr>
                                <w:t> and the link for the School’s website is </w:t>
                              </w:r>
                              <w:hyperlink r:id="rId13" w:history="1">
                                <w:r w:rsidRPr="002734B5">
                                  <w:rPr>
                                    <w:rFonts w:ascii="Helvetica" w:eastAsia="Times New Roman" w:hAnsi="Helvetica" w:cs="Helvetica"/>
                                    <w:color w:val="222222"/>
                                    <w:sz w:val="24"/>
                                    <w:szCs w:val="24"/>
                                    <w:u w:val="single"/>
                                    <w:lang w:eastAsia="en-GB"/>
                                  </w:rPr>
                                  <w:t>The King Alfred School</w:t>
                                </w:r>
                              </w:hyperlink>
                              <w:r w:rsidRPr="002734B5">
                                <w:rPr>
                                  <w:rFonts w:ascii="Helvetica" w:eastAsia="Times New Roman" w:hAnsi="Helvetica" w:cs="Helvetica"/>
                                  <w:color w:val="222222"/>
                                  <w:sz w:val="24"/>
                                  <w:szCs w:val="24"/>
                                  <w:lang w:eastAsia="en-GB"/>
                                </w:rPr>
                                <w:t>.  The report is worth reading as an encouragement, as a cause for thanks to God for His faithful people, and even, possibly, as a catalyst?</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t>Christian Concern in September 2020 found a roundtable discussion “Christian schools – only for fanatics?” that included a contribution from Hayley Bowen, one of the founders of The King Alfred School.  The roundtable discussion provides a useful background to starting a Christian school and the issues involved, together with providing encouragement to those thinking of starting a Christian school.  One word that runs through the discussion is the </w:t>
                              </w:r>
                              <w:r w:rsidRPr="002734B5">
                                <w:rPr>
                                  <w:rFonts w:ascii="Helvetica" w:eastAsia="Times New Roman" w:hAnsi="Helvetica" w:cs="Helvetica"/>
                                  <w:b/>
                                  <w:bCs/>
                                  <w:color w:val="222222"/>
                                  <w:sz w:val="24"/>
                                  <w:szCs w:val="24"/>
                                  <w:lang w:eastAsia="en-GB"/>
                                </w:rPr>
                                <w:t>sacrifice </w:t>
                              </w:r>
                              <w:r w:rsidRPr="002734B5">
                                <w:rPr>
                                  <w:rFonts w:ascii="Helvetica" w:eastAsia="Times New Roman" w:hAnsi="Helvetica" w:cs="Helvetica"/>
                                  <w:color w:val="222222"/>
                                  <w:sz w:val="24"/>
                                  <w:szCs w:val="24"/>
                                  <w:lang w:eastAsia="en-GB"/>
                                </w:rPr>
                                <w:t>needed in following the Lord in starting a Christian school.  The roundtable discussion can be found at </w:t>
                              </w:r>
                              <w:hyperlink r:id="rId14" w:history="1">
                                <w:r w:rsidRPr="002734B5">
                                  <w:rPr>
                                    <w:rFonts w:ascii="Helvetica" w:eastAsia="Times New Roman" w:hAnsi="Helvetica" w:cs="Helvetica"/>
                                    <w:color w:val="222222"/>
                                    <w:sz w:val="24"/>
                                    <w:szCs w:val="24"/>
                                    <w:u w:val="single"/>
                                    <w:lang w:eastAsia="en-GB"/>
                                  </w:rPr>
                                  <w:t xml:space="preserve">Christian schools </w:t>
                                </w:r>
                                <w:bookmarkStart w:id="0" w:name="_GoBack"/>
                                <w:bookmarkEnd w:id="0"/>
                                <w:r w:rsidRPr="002734B5">
                                  <w:rPr>
                                    <w:rFonts w:ascii="Helvetica" w:eastAsia="Times New Roman" w:hAnsi="Helvetica" w:cs="Helvetica"/>
                                    <w:color w:val="222222"/>
                                    <w:sz w:val="24"/>
                                    <w:szCs w:val="24"/>
                                    <w:u w:val="single"/>
                                    <w:lang w:eastAsia="en-GB"/>
                                  </w:rPr>
                                  <w:t>– only for fanatics</w:t>
                                </w:r>
                                <w:proofErr w:type="gramStart"/>
                                <w:r w:rsidRPr="002734B5">
                                  <w:rPr>
                                    <w:rFonts w:ascii="Helvetica" w:eastAsia="Times New Roman" w:hAnsi="Helvetica" w:cs="Helvetica"/>
                                    <w:color w:val="222222"/>
                                    <w:sz w:val="24"/>
                                    <w:szCs w:val="24"/>
                                    <w:u w:val="single"/>
                                    <w:lang w:eastAsia="en-GB"/>
                                  </w:rPr>
                                  <w:t>?</w:t>
                                </w:r>
                              </w:hyperlink>
                              <w:r w:rsidRPr="002734B5">
                                <w:rPr>
                                  <w:rFonts w:ascii="Helvetica" w:eastAsia="Times New Roman" w:hAnsi="Helvetica" w:cs="Helvetica"/>
                                  <w:color w:val="222222"/>
                                  <w:sz w:val="24"/>
                                  <w:szCs w:val="24"/>
                                  <w:lang w:eastAsia="en-GB"/>
                                </w:rPr>
                                <w:t>.</w:t>
                              </w:r>
                              <w:proofErr w:type="gramEnd"/>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896"/>
                        </w:tblGrid>
                        <w:tr w:rsidR="002734B5" w:rsidRPr="002734B5">
                          <w:tc>
                            <w:tcPr>
                              <w:tcW w:w="0" w:type="auto"/>
                              <w:tcMar>
                                <w:top w:w="0" w:type="dxa"/>
                                <w:left w:w="135" w:type="dxa"/>
                                <w:bottom w:w="0" w:type="dxa"/>
                                <w:right w:w="135" w:type="dxa"/>
                              </w:tcMar>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drawing>
                                  <wp:inline distT="0" distB="0" distL="0" distR="0" wp14:anchorId="4B89F8C3" wp14:editId="1A0F65A7">
                                    <wp:extent cx="2200275" cy="1343025"/>
                                    <wp:effectExtent l="0" t="0" r="9525" b="9525"/>
                                    <wp:docPr id="14" name="Picture 14" descr="https://mcusercontent.com/93bbe73029623d7f8ada29dd3/images/3d313087-6d03-b707-5690-de126aa0a9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cusercontent.com/93bbe73029623d7f8ada29dd3/images/3d313087-6d03-b707-5690-de126aa0a9d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0275" cy="1343025"/>
                                            </a:xfrm>
                                            <a:prstGeom prst="rect">
                                              <a:avLst/>
                                            </a:prstGeom>
                                            <a:noFill/>
                                            <a:ln>
                                              <a:noFill/>
                                            </a:ln>
                                          </pic:spPr>
                                        </pic:pic>
                                      </a:graphicData>
                                    </a:graphic>
                                  </wp:inline>
                                </w:drawing>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270" w:type="dxa"/>
                                <w:bottom w:w="135" w:type="dxa"/>
                                <w:right w:w="270" w:type="dxa"/>
                              </w:tcMar>
                              <w:vAlign w:val="center"/>
                              <w:hideMark/>
                            </w:tcPr>
                            <w:tbl>
                              <w:tblPr>
                                <w:tblW w:w="5000" w:type="pct"/>
                                <w:shd w:val="clear" w:color="auto" w:fill="F3AAAA"/>
                                <w:tblCellMar>
                                  <w:top w:w="15" w:type="dxa"/>
                                  <w:left w:w="15" w:type="dxa"/>
                                  <w:bottom w:w="15" w:type="dxa"/>
                                  <w:right w:w="15" w:type="dxa"/>
                                </w:tblCellMar>
                                <w:tblLook w:val="04A0" w:firstRow="1" w:lastRow="0" w:firstColumn="1" w:lastColumn="0" w:noHBand="0" w:noVBand="1"/>
                              </w:tblPr>
                              <w:tblGrid>
                                <w:gridCol w:w="9626"/>
                              </w:tblGrid>
                              <w:tr w:rsidR="002734B5" w:rsidRPr="002734B5">
                                <w:tc>
                                  <w:tcPr>
                                    <w:tcW w:w="0" w:type="auto"/>
                                    <w:shd w:val="clear" w:color="auto" w:fill="F3AAAA"/>
                                    <w:tcMar>
                                      <w:top w:w="270" w:type="dxa"/>
                                      <w:left w:w="270" w:type="dxa"/>
                                      <w:bottom w:w="270" w:type="dxa"/>
                                      <w:right w:w="270" w:type="dxa"/>
                                    </w:tcMar>
                                    <w:hideMark/>
                                  </w:tcPr>
                                  <w:p w:rsidR="002734B5" w:rsidRPr="002734B5" w:rsidRDefault="002734B5" w:rsidP="002734B5">
                                    <w:pPr>
                                      <w:spacing w:before="150" w:after="150" w:line="360" w:lineRule="atLeast"/>
                                      <w:rPr>
                                        <w:rFonts w:ascii="Helvetica" w:eastAsia="Times New Roman" w:hAnsi="Helvetica" w:cs="Helvetica"/>
                                        <w:color w:val="222222"/>
                                        <w:sz w:val="24"/>
                                        <w:szCs w:val="24"/>
                                        <w:lang w:eastAsia="en-GB"/>
                                      </w:rPr>
                                    </w:pPr>
                                    <w:r w:rsidRPr="002734B5">
                                      <w:rPr>
                                        <w:rFonts w:ascii="Helvetica" w:eastAsia="Times New Roman" w:hAnsi="Helvetica" w:cs="Helvetica"/>
                                        <w:b/>
                                        <w:bCs/>
                                        <w:color w:val="222222"/>
                                        <w:sz w:val="24"/>
                                        <w:szCs w:val="24"/>
                                        <w:lang w:eastAsia="en-GB"/>
                                      </w:rPr>
                                      <w:lastRenderedPageBreak/>
                                      <w:t>Closing thought</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As the days shorten and the Christmas season is on the near horizon, may we ever </w:t>
                                    </w:r>
                                    <w:r w:rsidRPr="002734B5">
                                      <w:rPr>
                                        <w:rFonts w:ascii="Helvetica" w:eastAsia="Times New Roman" w:hAnsi="Helvetica" w:cs="Helvetica"/>
                                        <w:b/>
                                        <w:bCs/>
                                        <w:color w:val="222222"/>
                                        <w:sz w:val="24"/>
                                        <w:szCs w:val="24"/>
                                        <w:lang w:eastAsia="en-GB"/>
                                      </w:rPr>
                                      <w:t>consider our ways</w:t>
                                    </w:r>
                                    <w:r w:rsidRPr="002734B5">
                                      <w:rPr>
                                        <w:rFonts w:ascii="Helvetica" w:eastAsia="Times New Roman" w:hAnsi="Helvetica" w:cs="Helvetica"/>
                                        <w:color w:val="222222"/>
                                        <w:sz w:val="24"/>
                                        <w:szCs w:val="24"/>
                                        <w:lang w:eastAsia="en-GB"/>
                                      </w:rPr>
                                      <w:t>, being sure to watch and pray as stewards of the Gospel, and as those called to love and disciple our children.</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t xml:space="preserve">On behalf of the </w:t>
                                    </w:r>
                                    <w:proofErr w:type="spellStart"/>
                                    <w:r w:rsidRPr="002734B5">
                                      <w:rPr>
                                        <w:rFonts w:ascii="Helvetica" w:eastAsia="Times New Roman" w:hAnsi="Helvetica" w:cs="Helvetica"/>
                                        <w:color w:val="222222"/>
                                        <w:sz w:val="24"/>
                                        <w:szCs w:val="24"/>
                                        <w:lang w:eastAsia="en-GB"/>
                                      </w:rPr>
                                      <w:t>CViE</w:t>
                                    </w:r>
                                    <w:proofErr w:type="spellEnd"/>
                                    <w:r w:rsidRPr="002734B5">
                                      <w:rPr>
                                        <w:rFonts w:ascii="Helvetica" w:eastAsia="Times New Roman" w:hAnsi="Helvetica" w:cs="Helvetica"/>
                                        <w:color w:val="222222"/>
                                        <w:sz w:val="24"/>
                                        <w:szCs w:val="24"/>
                                        <w:lang w:eastAsia="en-GB"/>
                                      </w:rPr>
                                      <w:t xml:space="preserve"> Trustees,</w:t>
                                    </w:r>
                                    <w:r w:rsidRPr="002734B5">
                                      <w:rPr>
                                        <w:rFonts w:ascii="Helvetica" w:eastAsia="Times New Roman" w:hAnsi="Helvetica" w:cs="Helvetica"/>
                                        <w:color w:val="222222"/>
                                        <w:sz w:val="24"/>
                                        <w:szCs w:val="24"/>
                                        <w:lang w:eastAsia="en-GB"/>
                                      </w:rPr>
                                      <w:br/>
                                      <w:t>With Christian regards -</w:t>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color w:val="222222"/>
                                        <w:sz w:val="24"/>
                                        <w:szCs w:val="24"/>
                                        <w:lang w:eastAsia="en-GB"/>
                                      </w:rPr>
                                      <w:br/>
                                    </w:r>
                                    <w:r w:rsidRPr="002734B5">
                                      <w:rPr>
                                        <w:rFonts w:ascii="Helvetica" w:eastAsia="Times New Roman" w:hAnsi="Helvetica" w:cs="Helvetica"/>
                                        <w:i/>
                                        <w:iCs/>
                                        <w:color w:val="222222"/>
                                        <w:sz w:val="24"/>
                                        <w:szCs w:val="24"/>
                                        <w:lang w:eastAsia="en-GB"/>
                                      </w:rPr>
                                      <w:t>Michael</w:t>
                                    </w:r>
                                    <w:r w:rsidRPr="002734B5">
                                      <w:rPr>
                                        <w:rFonts w:ascii="Helvetica" w:eastAsia="Times New Roman" w:hAnsi="Helvetica" w:cs="Helvetica"/>
                                        <w:color w:val="222222"/>
                                        <w:sz w:val="24"/>
                                        <w:szCs w:val="24"/>
                                        <w:lang w:eastAsia="en-GB"/>
                                      </w:rPr>
                                      <w:br/>
                                      <w:t> </w:t>
                                    </w:r>
                                    <w:r w:rsidRPr="002734B5">
                                      <w:rPr>
                                        <w:rFonts w:ascii="Helvetica" w:eastAsia="Times New Roman" w:hAnsi="Helvetica" w:cs="Helvetica"/>
                                        <w:color w:val="222222"/>
                                        <w:sz w:val="24"/>
                                        <w:szCs w:val="24"/>
                                        <w:lang w:eastAsia="en-GB"/>
                                      </w:rPr>
                                      <w:br/>
                                      <w:t xml:space="preserve">M </w:t>
                                    </w:r>
                                    <w:proofErr w:type="spellStart"/>
                                    <w:r w:rsidRPr="002734B5">
                                      <w:rPr>
                                        <w:rFonts w:ascii="Helvetica" w:eastAsia="Times New Roman" w:hAnsi="Helvetica" w:cs="Helvetica"/>
                                        <w:color w:val="222222"/>
                                        <w:sz w:val="24"/>
                                        <w:szCs w:val="24"/>
                                        <w:lang w:eastAsia="en-GB"/>
                                      </w:rPr>
                                      <w:t>Ridout</w:t>
                                    </w:r>
                                    <w:proofErr w:type="spellEnd"/>
                                    <w:r w:rsidRPr="002734B5">
                                      <w:rPr>
                                        <w:rFonts w:ascii="Helvetica" w:eastAsia="Times New Roman" w:hAnsi="Helvetica" w:cs="Helvetica"/>
                                        <w:color w:val="222222"/>
                                        <w:sz w:val="24"/>
                                        <w:szCs w:val="24"/>
                                        <w:lang w:eastAsia="en-GB"/>
                                      </w:rPr>
                                      <w:br/>
                                      <w:t>Chairman</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r w:rsidR="002734B5" w:rsidRPr="002734B5">
              <w:trPr>
                <w:jc w:val="center"/>
              </w:trPr>
              <w:tc>
                <w:tcPr>
                  <w:tcW w:w="0" w:type="auto"/>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r w:rsidRPr="002734B5">
                    <w:rPr>
                      <w:rFonts w:ascii="Times New Roman" w:eastAsia="Times New Roman" w:hAnsi="Times New Roman" w:cs="Times New Roman"/>
                      <w:noProof/>
                      <w:sz w:val="24"/>
                      <w:szCs w:val="24"/>
                      <w:lang w:eastAsia="en-GB"/>
                    </w:rPr>
                    <w:lastRenderedPageBreak/>
                    <w:drawing>
                      <wp:inline distT="0" distB="0" distL="0" distR="0" wp14:anchorId="071924EA" wp14:editId="18808658">
                        <wp:extent cx="9753600" cy="161925"/>
                        <wp:effectExtent l="0" t="0" r="0" b="9525"/>
                        <wp:docPr id="15" name="Picture 15" descr="https://cdn-images.mailchimp.com/template_images/gallery/8a7030a1-3d71-45ca-aa5d-e244b31efd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images.mailchimp.com/template_images/gallery/8a7030a1-3d71-45ca-aa5d-e244b31efdf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00" cy="161925"/>
                                </a:xfrm>
                                <a:prstGeom prst="rect">
                                  <a:avLst/>
                                </a:prstGeom>
                                <a:noFill/>
                                <a:ln>
                                  <a:noFill/>
                                </a:ln>
                              </pic:spPr>
                            </pic:pic>
                          </a:graphicData>
                        </a:graphic>
                      </wp:inline>
                    </w:drawing>
                  </w:r>
                </w:p>
              </w:tc>
            </w:tr>
            <w:tr w:rsidR="002734B5" w:rsidRPr="002734B5">
              <w:trPr>
                <w:jc w:val="center"/>
              </w:trPr>
              <w:tc>
                <w:tcPr>
                  <w:tcW w:w="0" w:type="auto"/>
                  <w:tcBorders>
                    <w:top w:val="nil"/>
                    <w:bottom w:val="nil"/>
                  </w:tcBorders>
                  <w:shd w:val="clear" w:color="auto" w:fill="FFFFFF"/>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9896"/>
                        </w:tblGrid>
                        <w:tr w:rsidR="002734B5" w:rsidRPr="002734B5">
                          <w:trPr>
                            <w:jc w:val="center"/>
                          </w:trPr>
                          <w:tc>
                            <w:tcPr>
                              <w:tcW w:w="0" w:type="auto"/>
                              <w:tcMar>
                                <w:top w:w="0" w:type="dxa"/>
                                <w:left w:w="135" w:type="dxa"/>
                                <w:bottom w:w="0" w:type="dxa"/>
                                <w:right w:w="135" w:type="dxa"/>
                              </w:tcMar>
                              <w:vAlign w:val="center"/>
                              <w:hideMark/>
                            </w:tcPr>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jc w:val="center"/>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vanish/>
                      <w:sz w:val="24"/>
                      <w:szCs w:val="24"/>
                      <w:lang w:eastAsia="en-GB"/>
                    </w:rPr>
                  </w:pPr>
                </w:p>
                <w:tbl>
                  <w:tblPr>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10166"/>
                        </w:tblGrid>
                        <w:tr w:rsidR="002734B5" w:rsidRPr="002734B5">
                          <w:tc>
                            <w:tcPr>
                              <w:tcW w:w="0" w:type="auto"/>
                              <w:tcMar>
                                <w:top w:w="0" w:type="dxa"/>
                                <w:left w:w="270" w:type="dxa"/>
                                <w:bottom w:w="135" w:type="dxa"/>
                                <w:right w:w="270" w:type="dxa"/>
                              </w:tcMar>
                              <w:hideMark/>
                            </w:tcPr>
                            <w:p w:rsidR="002734B5" w:rsidRPr="002734B5" w:rsidRDefault="002734B5" w:rsidP="002734B5">
                              <w:pPr>
                                <w:spacing w:after="0" w:line="270" w:lineRule="atLeast"/>
                                <w:jc w:val="center"/>
                                <w:rPr>
                                  <w:rFonts w:ascii="Helvetica" w:eastAsia="Times New Roman" w:hAnsi="Helvetica" w:cs="Helvetica"/>
                                  <w:color w:val="656565"/>
                                  <w:sz w:val="18"/>
                                  <w:szCs w:val="18"/>
                                  <w:lang w:eastAsia="en-GB"/>
                                </w:rPr>
                              </w:pPr>
                              <w:r w:rsidRPr="002734B5">
                                <w:rPr>
                                  <w:rFonts w:ascii="Helvetica" w:eastAsia="Times New Roman" w:hAnsi="Helvetica" w:cs="Helvetica"/>
                                  <w:i/>
                                  <w:iCs/>
                                  <w:color w:val="656565"/>
                                  <w:sz w:val="18"/>
                                  <w:szCs w:val="18"/>
                                  <w:lang w:eastAsia="en-GB"/>
                                </w:rPr>
                                <w:t>Copyright © 2022 Christian Values in Education, All rights reserved.</w:t>
                              </w:r>
                              <w:r w:rsidRPr="002734B5">
                                <w:rPr>
                                  <w:rFonts w:ascii="Helvetica" w:eastAsia="Times New Roman" w:hAnsi="Helvetica" w:cs="Helvetica"/>
                                  <w:color w:val="656565"/>
                                  <w:sz w:val="18"/>
                                  <w:szCs w:val="18"/>
                                  <w:lang w:eastAsia="en-GB"/>
                                </w:rPr>
                                <w:br/>
                                <w:t>You are receiving this email because you subscribed to our mailing list at cvie.org.uk</w:t>
                              </w:r>
                              <w:r w:rsidRPr="002734B5">
                                <w:rPr>
                                  <w:rFonts w:ascii="Helvetica" w:eastAsia="Times New Roman" w:hAnsi="Helvetica" w:cs="Helvetica"/>
                                  <w:color w:val="656565"/>
                                  <w:sz w:val="18"/>
                                  <w:szCs w:val="18"/>
                                  <w:lang w:eastAsia="en-GB"/>
                                </w:rPr>
                                <w:br/>
                              </w:r>
                              <w:r w:rsidRPr="002734B5">
                                <w:rPr>
                                  <w:rFonts w:ascii="Helvetica" w:eastAsia="Times New Roman" w:hAnsi="Helvetica" w:cs="Helvetica"/>
                                  <w:color w:val="656565"/>
                                  <w:sz w:val="18"/>
                                  <w:szCs w:val="18"/>
                                  <w:lang w:eastAsia="en-GB"/>
                                </w:rPr>
                                <w:br/>
                              </w:r>
                              <w:r w:rsidRPr="002734B5">
                                <w:rPr>
                                  <w:rFonts w:ascii="Helvetica" w:eastAsia="Times New Roman" w:hAnsi="Helvetica" w:cs="Helvetica"/>
                                  <w:b/>
                                  <w:bCs/>
                                  <w:color w:val="656565"/>
                                  <w:sz w:val="18"/>
                                  <w:szCs w:val="18"/>
                                  <w:lang w:eastAsia="en-GB"/>
                                </w:rPr>
                                <w:t>Our mailing address is:</w:t>
                              </w:r>
                              <w:r w:rsidRPr="002734B5">
                                <w:rPr>
                                  <w:rFonts w:ascii="Helvetica" w:eastAsia="Times New Roman" w:hAnsi="Helvetica" w:cs="Helvetica"/>
                                  <w:color w:val="656565"/>
                                  <w:sz w:val="18"/>
                                  <w:szCs w:val="18"/>
                                  <w:lang w:eastAsia="en-GB"/>
                                </w:rPr>
                                <w:br/>
                                <w:t>*Christian Values in Education P.O. Box 273 Cambridge CB24 3FW*</w:t>
                              </w:r>
                              <w:r w:rsidRPr="002734B5">
                                <w:rPr>
                                  <w:rFonts w:ascii="Helvetica" w:eastAsia="Times New Roman" w:hAnsi="Helvetica" w:cs="Helvetica"/>
                                  <w:color w:val="656565"/>
                                  <w:sz w:val="18"/>
                                  <w:szCs w:val="18"/>
                                  <w:lang w:eastAsia="en-GB"/>
                                </w:rPr>
                                <w:br/>
                              </w:r>
                              <w:r w:rsidRPr="002734B5">
                                <w:rPr>
                                  <w:rFonts w:ascii="Helvetica" w:eastAsia="Times New Roman" w:hAnsi="Helvetica" w:cs="Helvetica"/>
                                  <w:color w:val="656565"/>
                                  <w:sz w:val="18"/>
                                  <w:szCs w:val="18"/>
                                  <w:lang w:eastAsia="en-GB"/>
                                </w:rPr>
                                <w:br/>
                                <w:t>Want to change how you receive these emails?</w:t>
                              </w:r>
                              <w:r w:rsidRPr="002734B5">
                                <w:rPr>
                                  <w:rFonts w:ascii="Helvetica" w:eastAsia="Times New Roman" w:hAnsi="Helvetica" w:cs="Helvetica"/>
                                  <w:color w:val="656565"/>
                                  <w:sz w:val="18"/>
                                  <w:szCs w:val="18"/>
                                  <w:lang w:eastAsia="en-GB"/>
                                </w:rPr>
                                <w:br/>
                                <w:t>You can </w:t>
                              </w:r>
                              <w:hyperlink r:id="rId17" w:history="1">
                                <w:r w:rsidRPr="002734B5">
                                  <w:rPr>
                                    <w:rFonts w:ascii="Helvetica" w:eastAsia="Times New Roman" w:hAnsi="Helvetica" w:cs="Helvetica"/>
                                    <w:color w:val="656565"/>
                                    <w:sz w:val="18"/>
                                    <w:szCs w:val="18"/>
                                    <w:u w:val="single"/>
                                    <w:lang w:eastAsia="en-GB"/>
                                  </w:rPr>
                                  <w:t>update your preferences</w:t>
                                </w:r>
                              </w:hyperlink>
                              <w:r w:rsidRPr="002734B5">
                                <w:rPr>
                                  <w:rFonts w:ascii="Helvetica" w:eastAsia="Times New Roman" w:hAnsi="Helvetica" w:cs="Helvetica"/>
                                  <w:color w:val="656565"/>
                                  <w:sz w:val="18"/>
                                  <w:szCs w:val="18"/>
                                  <w:lang w:eastAsia="en-GB"/>
                                </w:rPr>
                                <w:t> or </w:t>
                              </w:r>
                              <w:hyperlink r:id="rId18" w:history="1">
                                <w:r w:rsidRPr="002734B5">
                                  <w:rPr>
                                    <w:rFonts w:ascii="Helvetica" w:eastAsia="Times New Roman" w:hAnsi="Helvetica" w:cs="Helvetica"/>
                                    <w:color w:val="656565"/>
                                    <w:sz w:val="18"/>
                                    <w:szCs w:val="18"/>
                                    <w:u w:val="single"/>
                                    <w:lang w:eastAsia="en-GB"/>
                                  </w:rPr>
                                  <w:t>unsubscribe from this list</w:t>
                                </w:r>
                              </w:hyperlink>
                              <w:r w:rsidRPr="002734B5">
                                <w:rPr>
                                  <w:rFonts w:ascii="Helvetica" w:eastAsia="Times New Roman" w:hAnsi="Helvetica" w:cs="Helvetica"/>
                                  <w:color w:val="656565"/>
                                  <w:sz w:val="18"/>
                                  <w:szCs w:val="18"/>
                                  <w:lang w:eastAsia="en-GB"/>
                                </w:rPr>
                                <w:t>.</w:t>
                              </w: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rPr>
                      <w:rFonts w:ascii="Times New Roman" w:eastAsia="Times New Roman" w:hAnsi="Times New Roman" w:cs="Times New Roman"/>
                      <w:sz w:val="24"/>
                      <w:szCs w:val="24"/>
                      <w:lang w:eastAsia="en-GB"/>
                    </w:rPr>
                  </w:pPr>
                </w:p>
              </w:tc>
            </w:tr>
          </w:tbl>
          <w:p w:rsidR="002734B5" w:rsidRPr="002734B5" w:rsidRDefault="002734B5" w:rsidP="002734B5">
            <w:pPr>
              <w:spacing w:after="0" w:line="240" w:lineRule="auto"/>
              <w:jc w:val="center"/>
              <w:rPr>
                <w:rFonts w:ascii="Times New Roman" w:eastAsia="Times New Roman" w:hAnsi="Times New Roman" w:cs="Times New Roman"/>
                <w:color w:val="000000"/>
                <w:sz w:val="27"/>
                <w:szCs w:val="27"/>
                <w:lang w:eastAsia="en-GB"/>
              </w:rPr>
            </w:pPr>
          </w:p>
        </w:tc>
      </w:tr>
    </w:tbl>
    <w:p w:rsidR="00287B3B" w:rsidRDefault="00287B3B" w:rsidP="002734B5"/>
    <w:sectPr w:rsidR="00287B3B" w:rsidSect="002734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B5"/>
    <w:rsid w:val="002734B5"/>
    <w:rsid w:val="00287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2F0FD"/>
  <w15:chartTrackingRefBased/>
  <w15:docId w15:val="{3A069489-0768-4944-856E-F5304031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183369">
      <w:bodyDiv w:val="1"/>
      <w:marLeft w:val="0"/>
      <w:marRight w:val="0"/>
      <w:marTop w:val="0"/>
      <w:marBottom w:val="0"/>
      <w:divBdr>
        <w:top w:val="none" w:sz="0" w:space="0" w:color="auto"/>
        <w:left w:val="none" w:sz="0" w:space="0" w:color="auto"/>
        <w:bottom w:val="none" w:sz="0" w:space="0" w:color="auto"/>
        <w:right w:val="none" w:sz="0" w:space="0" w:color="auto"/>
      </w:divBdr>
    </w:div>
    <w:div w:id="181721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thekingalfredschool.co.uk/" TargetMode="External"/><Relationship Id="rId18" Type="http://schemas.openxmlformats.org/officeDocument/2006/relationships/hyperlink" Target="https://cvie.us15.list-manage.com/unsubscribe?u=93bbe73029623d7f8ada29dd3&amp;id=8c65ea6903&amp;e=%5bUNIQID%5d&amp;c=7ae56fade6" TargetMode="External"/><Relationship Id="rId3" Type="http://schemas.openxmlformats.org/officeDocument/2006/relationships/webSettings" Target="webSettings.xml"/><Relationship Id="rId7" Type="http://schemas.openxmlformats.org/officeDocument/2006/relationships/hyperlink" Target="mailto:enquiries@cvie.org.uk" TargetMode="External"/><Relationship Id="rId12" Type="http://schemas.openxmlformats.org/officeDocument/2006/relationships/hyperlink" Target="https://drive.google.com/file/d/1Y496-VuDhMy1ZokVl_mt7Ar4Fau0i3gw/view" TargetMode="External"/><Relationship Id="rId17" Type="http://schemas.openxmlformats.org/officeDocument/2006/relationships/hyperlink" Target="https://cvie.us15.list-manage.com/profile?u=93bbe73029623d7f8ada29dd3&amp;id=8c65ea6903&amp;e=%5bUNIQID%5d&amp;c=7ae56fade6"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vie.org.uk/online-meet-up-state-education-make-a-difference-become-a-school-governor-november-2022/" TargetMode="External"/><Relationship Id="rId11" Type="http://schemas.openxmlformats.org/officeDocument/2006/relationships/hyperlink" Target="https://schoolsweek.co.uk/dfe-scrambles-to-save-key-policies-as-schools-bill-set-for-axe/" TargetMode="External"/><Relationship Id="rId5" Type="http://schemas.openxmlformats.org/officeDocument/2006/relationships/image" Target="media/image2.png"/><Relationship Id="rId15"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cvie.org.uk/halloween-timely-thoughts/" TargetMode="External"/><Relationship Id="rId14" Type="http://schemas.openxmlformats.org/officeDocument/2006/relationships/hyperlink" Target="https://www.youtube.com/watch?v=D8kW8MRw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2022-10-25T09:12:00Z</dcterms:created>
  <dcterms:modified xsi:type="dcterms:W3CDTF">2022-10-25T09:15:00Z</dcterms:modified>
</cp:coreProperties>
</file>